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B0" w:rsidRDefault="007560B0"/>
    <w:tbl>
      <w:tblPr>
        <w:tblStyle w:val="Grilledutableau"/>
        <w:tblpPr w:leftFromText="141" w:rightFromText="141" w:vertAnchor="text" w:horzAnchor="margin" w:tblpY="551"/>
        <w:tblW w:w="0" w:type="auto"/>
        <w:tblLook w:val="04A0"/>
      </w:tblPr>
      <w:tblGrid>
        <w:gridCol w:w="3423"/>
        <w:gridCol w:w="1166"/>
        <w:gridCol w:w="1223"/>
        <w:gridCol w:w="1248"/>
        <w:gridCol w:w="1159"/>
        <w:gridCol w:w="1069"/>
      </w:tblGrid>
      <w:tr w:rsidR="00F8781D" w:rsidRPr="003D0A66" w:rsidTr="00F8781D">
        <w:tc>
          <w:tcPr>
            <w:tcW w:w="3423" w:type="dxa"/>
            <w:vMerge w:val="restart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6pt;margin-top:.3pt;width:183.95pt;height:36.05pt;z-index:251658240" o:connectortype="straight"/>
              </w:pict>
            </w:r>
            <w:r w:rsidRPr="003D0A66">
              <w:rPr>
                <w:rFonts w:asciiTheme="majorBidi" w:hAnsiTheme="majorBidi" w:cstheme="majorBidi"/>
              </w:rPr>
              <w:t xml:space="preserve">                            Paramètres statistiques</w:t>
            </w:r>
          </w:p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 xml:space="preserve"> Périodes </w:t>
            </w:r>
          </w:p>
        </w:tc>
        <w:tc>
          <w:tcPr>
            <w:tcW w:w="1166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Minimum</w:t>
            </w:r>
          </w:p>
        </w:tc>
        <w:tc>
          <w:tcPr>
            <w:tcW w:w="1223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Moyenne</w:t>
            </w:r>
          </w:p>
        </w:tc>
        <w:tc>
          <w:tcPr>
            <w:tcW w:w="1248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Maximum</w:t>
            </w:r>
          </w:p>
        </w:tc>
        <w:tc>
          <w:tcPr>
            <w:tcW w:w="1159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Ecart type</w:t>
            </w:r>
          </w:p>
        </w:tc>
        <w:tc>
          <w:tcPr>
            <w:tcW w:w="1069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Cv</w:t>
            </w:r>
          </w:p>
        </w:tc>
      </w:tr>
      <w:tr w:rsidR="00F8781D" w:rsidRPr="003D0A66" w:rsidTr="00F8781D">
        <w:tc>
          <w:tcPr>
            <w:tcW w:w="3423" w:type="dxa"/>
            <w:vMerge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mg/l</w:t>
            </w:r>
          </w:p>
        </w:tc>
        <w:tc>
          <w:tcPr>
            <w:tcW w:w="1223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mg/l</w:t>
            </w:r>
          </w:p>
        </w:tc>
        <w:tc>
          <w:tcPr>
            <w:tcW w:w="1248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 w:rsidRPr="003D0A66">
              <w:rPr>
                <w:rFonts w:asciiTheme="majorBidi" w:hAnsiTheme="majorBidi" w:cstheme="majorBidi"/>
              </w:rPr>
              <w:t>mg/l</w:t>
            </w:r>
          </w:p>
        </w:tc>
        <w:tc>
          <w:tcPr>
            <w:tcW w:w="1159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F8781D" w:rsidRPr="003D0A66" w:rsidTr="00F8781D">
        <w:tc>
          <w:tcPr>
            <w:tcW w:w="3423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Mars 2009</w:t>
            </w:r>
          </w:p>
        </w:tc>
        <w:tc>
          <w:tcPr>
            <w:tcW w:w="1166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</w:p>
        </w:tc>
        <w:tc>
          <w:tcPr>
            <w:tcW w:w="1223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39.92</w:t>
            </w:r>
          </w:p>
        </w:tc>
        <w:tc>
          <w:tcPr>
            <w:tcW w:w="1248" w:type="dxa"/>
          </w:tcPr>
          <w:p w:rsidR="00F8781D" w:rsidRPr="003D0A66" w:rsidRDefault="00F8781D" w:rsidP="00F8781D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159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35.21</w:t>
            </w:r>
          </w:p>
        </w:tc>
        <w:tc>
          <w:tcPr>
            <w:tcW w:w="1069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0.88</w:t>
            </w:r>
          </w:p>
        </w:tc>
      </w:tr>
      <w:tr w:rsidR="00F8781D" w:rsidRPr="003D0A66" w:rsidTr="00F8781D">
        <w:tc>
          <w:tcPr>
            <w:tcW w:w="8219" w:type="dxa"/>
            <w:gridSpan w:val="5"/>
          </w:tcPr>
          <w:p w:rsidR="00F8781D" w:rsidRPr="003D0A66" w:rsidRDefault="00F8781D" w:rsidP="00F878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A66">
              <w:rPr>
                <w:rFonts w:asciiTheme="majorBidi" w:hAnsiTheme="majorBidi" w:cstheme="majorBidi"/>
                <w:sz w:val="24"/>
                <w:szCs w:val="24"/>
              </w:rPr>
              <w:t xml:space="preserve">Norme de l’OMS </w:t>
            </w:r>
            <w:r w:rsidRPr="003D0A66">
              <w:rPr>
                <w:rFonts w:asciiTheme="majorBidi" w:hAnsiTheme="majorBidi" w:cstheme="majorBidi"/>
                <w:b/>
                <w:bCs/>
                <w:color w:val="000000"/>
              </w:rPr>
              <w:t>(0 - 50)</w:t>
            </w:r>
          </w:p>
        </w:tc>
        <w:tc>
          <w:tcPr>
            <w:tcW w:w="1069" w:type="dxa"/>
          </w:tcPr>
          <w:p w:rsidR="00F8781D" w:rsidRPr="003D0A66" w:rsidRDefault="00F8781D" w:rsidP="00F8781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F8781D" w:rsidRPr="00A22076" w:rsidRDefault="00A22076" w:rsidP="00A2207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A22076">
        <w:rPr>
          <w:rFonts w:asciiTheme="majorBidi" w:hAnsiTheme="majorBidi" w:cstheme="majorBidi"/>
          <w:b/>
          <w:bCs/>
          <w:sz w:val="24"/>
          <w:szCs w:val="24"/>
        </w:rPr>
        <w:t>Variation des teneurs en nitrate – Mars 2009 – (référence)</w:t>
      </w:r>
    </w:p>
    <w:p w:rsidR="00F8781D" w:rsidRDefault="00F8781D"/>
    <w:p w:rsidR="00F8781D" w:rsidRDefault="00F8781D">
      <w:r>
        <w:rPr>
          <w:noProof/>
          <w:lang w:eastAsia="fr-FR"/>
        </w:rPr>
        <w:drawing>
          <wp:inline distT="0" distB="0" distL="0" distR="0">
            <wp:extent cx="5857875" cy="4724400"/>
            <wp:effectExtent l="19050" t="0" r="9525" b="0"/>
            <wp:docPr id="1" name="Image 1" descr="C:\Users\chadi\Desktop\Mars 200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adi\Desktop\Mars 2009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790" r="23904" b="9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345" cy="4726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81D" w:rsidRPr="00F8781D" w:rsidRDefault="00F8781D" w:rsidP="00F8781D">
      <w:pPr>
        <w:tabs>
          <w:tab w:val="left" w:pos="10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81D">
        <w:rPr>
          <w:rFonts w:ascii="Times New Roman" w:hAnsi="Times New Roman" w:cs="Times New Roman"/>
          <w:b/>
          <w:bCs/>
          <w:sz w:val="24"/>
          <w:szCs w:val="24"/>
        </w:rPr>
        <w:t>Carte des teneurs en nitrate – Mars 2009 – (référence)</w:t>
      </w:r>
    </w:p>
    <w:sectPr w:rsidR="00F8781D" w:rsidRPr="00F8781D" w:rsidSect="007560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947" w:rsidRDefault="005C3947" w:rsidP="00F8781D">
      <w:pPr>
        <w:spacing w:after="0" w:line="240" w:lineRule="auto"/>
      </w:pPr>
      <w:r>
        <w:separator/>
      </w:r>
    </w:p>
  </w:endnote>
  <w:endnote w:type="continuationSeparator" w:id="1">
    <w:p w:rsidR="005C3947" w:rsidRDefault="005C3947" w:rsidP="00F8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947" w:rsidRDefault="005C3947" w:rsidP="00F8781D">
      <w:pPr>
        <w:spacing w:after="0" w:line="240" w:lineRule="auto"/>
      </w:pPr>
      <w:r>
        <w:separator/>
      </w:r>
    </w:p>
  </w:footnote>
  <w:footnote w:type="continuationSeparator" w:id="1">
    <w:p w:rsidR="005C3947" w:rsidRDefault="005C3947" w:rsidP="00F8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7500C37725164DE284AB54B7D69EA6C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8781D" w:rsidRDefault="00F8781D" w:rsidP="00F8781D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Annexe 3</w:t>
        </w:r>
      </w:p>
    </w:sdtContent>
  </w:sdt>
  <w:p w:rsidR="00F8781D" w:rsidRDefault="00F8781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81D"/>
    <w:rsid w:val="005C3947"/>
    <w:rsid w:val="007560B0"/>
    <w:rsid w:val="00A22076"/>
    <w:rsid w:val="00F8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8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878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8781D"/>
  </w:style>
  <w:style w:type="paragraph" w:styleId="Pieddepage">
    <w:name w:val="footer"/>
    <w:basedOn w:val="Normal"/>
    <w:link w:val="PieddepageCar"/>
    <w:uiPriority w:val="99"/>
    <w:semiHidden/>
    <w:unhideWhenUsed/>
    <w:rsid w:val="00F878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8781D"/>
  </w:style>
  <w:style w:type="paragraph" w:styleId="Textedebulles">
    <w:name w:val="Balloon Text"/>
    <w:basedOn w:val="Normal"/>
    <w:link w:val="TextedebullesCar"/>
    <w:uiPriority w:val="99"/>
    <w:semiHidden/>
    <w:unhideWhenUsed/>
    <w:rsid w:val="00F8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781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878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500C37725164DE284AB54B7D69EA6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756135-FCAD-49A7-B403-2568FAAC0FB9}"/>
      </w:docPartPr>
      <w:docPartBody>
        <w:p w:rsidR="00000000" w:rsidRDefault="00BA1F3C" w:rsidP="00BA1F3C">
          <w:pPr>
            <w:pStyle w:val="7500C37725164DE284AB54B7D69EA6C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A1F3C"/>
    <w:rsid w:val="00B410E7"/>
    <w:rsid w:val="00BA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500C37725164DE284AB54B7D69EA6C6">
    <w:name w:val="7500C37725164DE284AB54B7D69EA6C6"/>
    <w:rsid w:val="00BA1F3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</dc:title>
  <dc:creator>chadi</dc:creator>
  <cp:lastModifiedBy>chadi</cp:lastModifiedBy>
  <cp:revision>1</cp:revision>
  <dcterms:created xsi:type="dcterms:W3CDTF">2013-06-11T15:15:00Z</dcterms:created>
  <dcterms:modified xsi:type="dcterms:W3CDTF">2013-06-11T15:30:00Z</dcterms:modified>
</cp:coreProperties>
</file>